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E422" w14:textId="77777777" w:rsidR="00723D07" w:rsidRDefault="00723D07" w:rsidP="00723D07">
      <w:pPr>
        <w:jc w:val="center"/>
        <w:rPr>
          <w:rFonts w:ascii="华文楷体" w:eastAsia="华文楷体" w:hAnsi="华文楷体"/>
          <w:sz w:val="48"/>
          <w:szCs w:val="48"/>
        </w:rPr>
      </w:pPr>
      <w:r>
        <w:rPr>
          <w:rFonts w:ascii="华文楷体" w:eastAsia="华文楷体" w:hAnsi="华文楷体" w:hint="eastAsia"/>
          <w:sz w:val="48"/>
          <w:szCs w:val="48"/>
        </w:rPr>
        <w:t>底吹、还原、烟化余热锅炉</w:t>
      </w:r>
    </w:p>
    <w:p w14:paraId="32A2EE5A" w14:textId="77777777" w:rsidR="00723D07" w:rsidRDefault="00723D07" w:rsidP="00723D07">
      <w:pPr>
        <w:jc w:val="center"/>
        <w:rPr>
          <w:rFonts w:ascii="华文楷体" w:eastAsia="华文楷体" w:hAnsi="华文楷体"/>
          <w:sz w:val="48"/>
          <w:szCs w:val="48"/>
        </w:rPr>
      </w:pPr>
      <w:r>
        <w:rPr>
          <w:rFonts w:ascii="华文楷体" w:eastAsia="华文楷体" w:hAnsi="华文楷体" w:hint="eastAsia"/>
          <w:sz w:val="48"/>
          <w:szCs w:val="48"/>
        </w:rPr>
        <w:t>改造方案</w:t>
      </w:r>
    </w:p>
    <w:p w14:paraId="2F9ED228" w14:textId="77777777" w:rsidR="00723D07" w:rsidRDefault="00723D07" w:rsidP="00723D07"/>
    <w:p w14:paraId="7AF10BBD" w14:textId="77777777" w:rsidR="00723D07" w:rsidRDefault="00723D07" w:rsidP="00723D07">
      <w:pPr>
        <w:jc w:val="center"/>
        <w:rPr>
          <w:sz w:val="24"/>
        </w:rPr>
      </w:pPr>
    </w:p>
    <w:p w14:paraId="0C5C4F3E" w14:textId="77777777" w:rsidR="00723D07" w:rsidRDefault="00723D07" w:rsidP="00723D07"/>
    <w:p w14:paraId="4C58C17C" w14:textId="77777777" w:rsidR="00723D07" w:rsidRDefault="00723D07" w:rsidP="00723D07">
      <w:pPr>
        <w:pStyle w:val="3"/>
        <w:snapToGrid w:val="0"/>
        <w:spacing w:line="240" w:lineRule="auto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一、</w:t>
      </w:r>
      <w:proofErr w:type="gramStart"/>
      <w:r>
        <w:rPr>
          <w:rFonts w:ascii="华文楷体" w:eastAsia="华文楷体" w:hAnsi="华文楷体" w:hint="eastAsia"/>
        </w:rPr>
        <w:t>底吹炉</w:t>
      </w:r>
      <w:proofErr w:type="gramEnd"/>
      <w:r>
        <w:rPr>
          <w:rFonts w:ascii="华文楷体" w:eastAsia="华文楷体" w:hAnsi="华文楷体" w:hint="eastAsia"/>
        </w:rPr>
        <w:t>余热锅炉</w:t>
      </w:r>
      <w:r>
        <w:rPr>
          <w:rFonts w:ascii="华文楷体" w:eastAsia="华文楷体" w:hAnsi="华文楷体" w:hint="eastAsia"/>
          <w:sz w:val="28"/>
          <w:szCs w:val="28"/>
        </w:rPr>
        <w:t>概况</w:t>
      </w:r>
    </w:p>
    <w:p w14:paraId="04038239" w14:textId="77777777" w:rsidR="00723D07" w:rsidRDefault="00723D07" w:rsidP="00723D07">
      <w:pPr>
        <w:spacing w:line="360" w:lineRule="auto"/>
        <w:ind w:firstLineChars="200" w:firstLine="480"/>
        <w:rPr>
          <w:sz w:val="24"/>
        </w:rPr>
      </w:pPr>
      <w:proofErr w:type="gramStart"/>
      <w:r>
        <w:rPr>
          <w:rFonts w:hint="eastAsia"/>
          <w:sz w:val="24"/>
        </w:rPr>
        <w:t>底吹炉</w:t>
      </w:r>
      <w:proofErr w:type="gramEnd"/>
      <w:r>
        <w:rPr>
          <w:rFonts w:hint="eastAsia"/>
          <w:sz w:val="24"/>
        </w:rPr>
        <w:t>余热锅炉是用于冷却</w:t>
      </w:r>
      <w:proofErr w:type="gramStart"/>
      <w:r>
        <w:rPr>
          <w:rFonts w:hint="eastAsia"/>
          <w:sz w:val="24"/>
        </w:rPr>
        <w:t>底吹炉</w:t>
      </w:r>
      <w:proofErr w:type="gramEnd"/>
      <w:r>
        <w:rPr>
          <w:rFonts w:hint="eastAsia"/>
          <w:sz w:val="24"/>
        </w:rPr>
        <w:t>排出的高温烟气，同时回收烟气中的余热，余热锅炉产生的饱和蒸汽用于余热发电；并为后部收尘和制酸创造条件。</w:t>
      </w:r>
      <w:r>
        <w:rPr>
          <w:sz w:val="24"/>
        </w:rPr>
        <w:t xml:space="preserve"> </w:t>
      </w:r>
    </w:p>
    <w:p w14:paraId="15A785D3" w14:textId="77777777" w:rsidR="00723D07" w:rsidRDefault="00723D07" w:rsidP="00723D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余热锅炉采用强制循环锅炉，由上升烟道、下降烟道和水平布置的对流区三部分组成。上升烟道与</w:t>
      </w:r>
      <w:proofErr w:type="gramStart"/>
      <w:r>
        <w:rPr>
          <w:rFonts w:hint="eastAsia"/>
          <w:sz w:val="24"/>
        </w:rPr>
        <w:t>底吹炉出口</w:t>
      </w:r>
      <w:proofErr w:type="gramEnd"/>
      <w:r>
        <w:rPr>
          <w:rFonts w:hint="eastAsia"/>
          <w:sz w:val="24"/>
        </w:rPr>
        <w:t>相接，高温烟气</w:t>
      </w:r>
      <w:proofErr w:type="gramStart"/>
      <w:r>
        <w:rPr>
          <w:rFonts w:hint="eastAsia"/>
          <w:sz w:val="24"/>
        </w:rPr>
        <w:t>出底吹</w:t>
      </w:r>
      <w:proofErr w:type="gramEnd"/>
      <w:r>
        <w:rPr>
          <w:rFonts w:hint="eastAsia"/>
          <w:sz w:val="24"/>
        </w:rPr>
        <w:t>炉后，进入锅炉，依次经过上升烟道、下降烟道及辐射冷却室、</w:t>
      </w:r>
      <w:proofErr w:type="gramStart"/>
      <w:r>
        <w:rPr>
          <w:rFonts w:hint="eastAsia"/>
          <w:sz w:val="24"/>
        </w:rPr>
        <w:t>凝渣管束</w:t>
      </w:r>
      <w:proofErr w:type="gramEnd"/>
      <w:r>
        <w:rPr>
          <w:rFonts w:hint="eastAsia"/>
          <w:sz w:val="24"/>
        </w:rPr>
        <w:t>、对流管束</w:t>
      </w:r>
      <w:r>
        <w:rPr>
          <w:sz w:val="24"/>
        </w:rPr>
        <w:t>I~VI</w:t>
      </w:r>
      <w:r>
        <w:rPr>
          <w:rFonts w:hint="eastAsia"/>
          <w:sz w:val="24"/>
        </w:rPr>
        <w:t>，冷却后的烟气由锅炉出口排出，进入系统其它装置。</w:t>
      </w:r>
    </w:p>
    <w:p w14:paraId="56C59D35" w14:textId="77777777" w:rsidR="00723D07" w:rsidRDefault="00723D07" w:rsidP="00723D07">
      <w:pPr>
        <w:pStyle w:val="3"/>
        <w:snapToGrid w:val="0"/>
        <w:spacing w:line="240" w:lineRule="auto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lastRenderedPageBreak/>
        <w:t>二、</w:t>
      </w:r>
      <w:proofErr w:type="gramStart"/>
      <w:r>
        <w:rPr>
          <w:rFonts w:ascii="华文楷体" w:eastAsia="华文楷体" w:hAnsi="华文楷体" w:hint="eastAsia"/>
        </w:rPr>
        <w:t>底吹炉</w:t>
      </w:r>
      <w:proofErr w:type="gramEnd"/>
      <w:r>
        <w:rPr>
          <w:rFonts w:ascii="华文楷体" w:eastAsia="华文楷体" w:hAnsi="华文楷体" w:hint="eastAsia"/>
        </w:rPr>
        <w:t>余热锅炉改造范围</w:t>
      </w:r>
    </w:p>
    <w:p w14:paraId="762CE4E0" w14:textId="77777777" w:rsidR="00723D07" w:rsidRDefault="00723D07" w:rsidP="00723D07">
      <w:pPr>
        <w:tabs>
          <w:tab w:val="left" w:pos="720"/>
        </w:tabs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 wp14:anchorId="1D1F4A20" wp14:editId="546B6572">
            <wp:extent cx="5236845" cy="360934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516C" w14:textId="77777777" w:rsidR="00723D07" w:rsidRDefault="00723D07" w:rsidP="00723D07">
      <w:pPr>
        <w:tabs>
          <w:tab w:val="left" w:pos="720"/>
        </w:tabs>
        <w:spacing w:line="360" w:lineRule="auto"/>
        <w:ind w:firstLineChars="200" w:firstLine="480"/>
        <w:rPr>
          <w:sz w:val="24"/>
        </w:rPr>
      </w:pPr>
    </w:p>
    <w:p w14:paraId="6B217360" w14:textId="77777777" w:rsidR="00723D07" w:rsidRDefault="00723D07" w:rsidP="00723D07">
      <w:pPr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1 \* GB3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/>
          <w:sz w:val="24"/>
        </w:rPr>
        <w:t>、拆除并更换上升烟道上部水冷壁（图号：</w:t>
      </w:r>
      <w:r>
        <w:rPr>
          <w:sz w:val="24"/>
        </w:rPr>
        <w:t>66GY135</w:t>
      </w:r>
      <w:r>
        <w:rPr>
          <w:rFonts w:hint="eastAsia"/>
          <w:sz w:val="24"/>
        </w:rPr>
        <w:t>，不包含集箱）；</w:t>
      </w:r>
    </w:p>
    <w:p w14:paraId="7D540D3A" w14:textId="77777777" w:rsidR="00723D07" w:rsidRDefault="00723D07" w:rsidP="00723D07">
      <w:pPr>
        <w:snapToGrid w:val="0"/>
        <w:spacing w:line="360" w:lineRule="auto"/>
        <w:ind w:firstLineChars="200" w:firstLine="480"/>
        <w:jc w:val="left"/>
        <w:rPr>
          <w:color w:val="C00000"/>
          <w:sz w:val="24"/>
        </w:rPr>
      </w:pPr>
      <w:r>
        <w:rPr>
          <w:color w:val="C00000"/>
          <w:sz w:val="24"/>
        </w:rPr>
        <w:fldChar w:fldCharType="begin"/>
      </w:r>
      <w:r>
        <w:rPr>
          <w:color w:val="C00000"/>
          <w:sz w:val="24"/>
        </w:rPr>
        <w:instrText xml:space="preserve"> = 2 \* GB3 </w:instrText>
      </w:r>
      <w:r>
        <w:rPr>
          <w:color w:val="C00000"/>
          <w:sz w:val="24"/>
        </w:rPr>
        <w:fldChar w:fldCharType="separate"/>
      </w:r>
      <w:r>
        <w:rPr>
          <w:rFonts w:hint="eastAsia"/>
          <w:color w:val="C00000"/>
          <w:sz w:val="24"/>
        </w:rPr>
        <w:t>②</w:t>
      </w:r>
      <w:r>
        <w:rPr>
          <w:color w:val="C00000"/>
          <w:sz w:val="24"/>
        </w:rPr>
        <w:fldChar w:fldCharType="end"/>
      </w:r>
      <w:r>
        <w:rPr>
          <w:rFonts w:hint="eastAsia"/>
          <w:color w:val="C00000"/>
          <w:sz w:val="24"/>
        </w:rPr>
        <w:t>、拆除上升烟道过渡段水冷壁，重新设计制造安装上升烟道过渡段水冷壁（图号：</w:t>
      </w:r>
      <w:r>
        <w:rPr>
          <w:color w:val="C00000"/>
          <w:sz w:val="24"/>
        </w:rPr>
        <w:t>58GY136</w:t>
      </w:r>
      <w:r>
        <w:rPr>
          <w:rFonts w:hint="eastAsia"/>
          <w:color w:val="C00000"/>
          <w:sz w:val="24"/>
        </w:rPr>
        <w:t>，包含集箱，在原基础上直升烟道及下降烟道各增高5米）；</w:t>
      </w:r>
    </w:p>
    <w:p w14:paraId="1C8C64E1" w14:textId="77777777" w:rsidR="00723D07" w:rsidRDefault="00723D07" w:rsidP="00723D07">
      <w:pPr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3 \* GB3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③</w:t>
      </w:r>
      <w:r>
        <w:rPr>
          <w:sz w:val="24"/>
        </w:rPr>
        <w:fldChar w:fldCharType="end"/>
      </w:r>
      <w:r>
        <w:rPr>
          <w:rFonts w:hint="eastAsia"/>
          <w:sz w:val="24"/>
        </w:rPr>
        <w:t>、拆除并更换上图中云线内三个膨胀节；</w:t>
      </w:r>
    </w:p>
    <w:p w14:paraId="5106DA7D" w14:textId="77777777" w:rsidR="00723D07" w:rsidRDefault="00723D07" w:rsidP="00723D07">
      <w:pPr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4 \* GB3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④</w:t>
      </w:r>
      <w:r>
        <w:rPr>
          <w:sz w:val="24"/>
        </w:rPr>
        <w:fldChar w:fldCharType="end"/>
      </w:r>
      <w:r>
        <w:rPr>
          <w:rFonts w:hint="eastAsia"/>
          <w:sz w:val="24"/>
        </w:rPr>
        <w:t>、拆除并整修第一对流管束（包含集箱）；</w:t>
      </w:r>
    </w:p>
    <w:p w14:paraId="0EF8C395" w14:textId="77777777" w:rsidR="00723D07" w:rsidRDefault="00723D07" w:rsidP="00723D07">
      <w:pPr>
        <w:spacing w:line="360" w:lineRule="auto"/>
        <w:ind w:firstLineChars="200" w:firstLine="480"/>
        <w:rPr>
          <w:color w:val="C00000"/>
          <w:sz w:val="24"/>
        </w:rPr>
      </w:pPr>
      <w:r>
        <w:rPr>
          <w:color w:val="C00000"/>
          <w:sz w:val="24"/>
        </w:rPr>
        <w:fldChar w:fldCharType="begin"/>
      </w:r>
      <w:r>
        <w:rPr>
          <w:color w:val="C00000"/>
          <w:sz w:val="24"/>
        </w:rPr>
        <w:instrText xml:space="preserve"> = 5 \* GB3 </w:instrText>
      </w:r>
      <w:r>
        <w:rPr>
          <w:color w:val="C00000"/>
          <w:sz w:val="24"/>
        </w:rPr>
        <w:fldChar w:fldCharType="separate"/>
      </w:r>
      <w:r>
        <w:rPr>
          <w:rFonts w:hint="eastAsia"/>
          <w:color w:val="C00000"/>
          <w:sz w:val="24"/>
        </w:rPr>
        <w:t>⑤</w:t>
      </w:r>
      <w:r>
        <w:rPr>
          <w:color w:val="C00000"/>
          <w:sz w:val="24"/>
        </w:rPr>
        <w:fldChar w:fldCharType="end"/>
      </w:r>
      <w:r>
        <w:rPr>
          <w:rFonts w:hint="eastAsia"/>
          <w:color w:val="C00000"/>
          <w:sz w:val="24"/>
        </w:rPr>
        <w:t>、</w:t>
      </w:r>
      <w:proofErr w:type="gramStart"/>
      <w:r>
        <w:rPr>
          <w:rFonts w:hint="eastAsia"/>
          <w:color w:val="C00000"/>
          <w:sz w:val="24"/>
        </w:rPr>
        <w:t>凝渣管束</w:t>
      </w:r>
      <w:proofErr w:type="gramEnd"/>
      <w:r>
        <w:rPr>
          <w:rFonts w:hint="eastAsia"/>
          <w:color w:val="C00000"/>
          <w:sz w:val="24"/>
        </w:rPr>
        <w:t>、第一对流管束、第二对流管束</w:t>
      </w:r>
      <w:proofErr w:type="gramStart"/>
      <w:r>
        <w:rPr>
          <w:rFonts w:hint="eastAsia"/>
          <w:color w:val="C00000"/>
          <w:sz w:val="24"/>
        </w:rPr>
        <w:t>机械振打装置</w:t>
      </w:r>
      <w:proofErr w:type="gramEnd"/>
      <w:r>
        <w:rPr>
          <w:rFonts w:hint="eastAsia"/>
          <w:color w:val="C00000"/>
          <w:sz w:val="24"/>
        </w:rPr>
        <w:t>的改造（包含</w:t>
      </w:r>
      <w:r>
        <w:rPr>
          <w:color w:val="C00000"/>
          <w:sz w:val="24"/>
        </w:rPr>
        <w:t>6</w:t>
      </w:r>
      <w:r>
        <w:rPr>
          <w:rFonts w:hint="eastAsia"/>
          <w:color w:val="C00000"/>
          <w:sz w:val="24"/>
        </w:rPr>
        <w:t>台</w:t>
      </w:r>
      <w:proofErr w:type="gramStart"/>
      <w:r>
        <w:rPr>
          <w:rFonts w:hint="eastAsia"/>
          <w:color w:val="C00000"/>
          <w:sz w:val="24"/>
        </w:rPr>
        <w:t>锤式振打</w:t>
      </w:r>
      <w:proofErr w:type="gramEnd"/>
      <w:r>
        <w:rPr>
          <w:rFonts w:hint="eastAsia"/>
          <w:color w:val="C00000"/>
          <w:sz w:val="24"/>
        </w:rPr>
        <w:t>机（电机距离烟道1m）、水冷壁让管、密封盒、</w:t>
      </w:r>
      <w:proofErr w:type="gramStart"/>
      <w:r>
        <w:rPr>
          <w:rFonts w:hint="eastAsia"/>
          <w:color w:val="C00000"/>
          <w:sz w:val="24"/>
        </w:rPr>
        <w:t>振打杆</w:t>
      </w:r>
      <w:proofErr w:type="gramEnd"/>
      <w:r>
        <w:rPr>
          <w:rFonts w:hint="eastAsia"/>
          <w:color w:val="C00000"/>
          <w:sz w:val="24"/>
        </w:rPr>
        <w:t>等）；</w:t>
      </w:r>
    </w:p>
    <w:p w14:paraId="7873DA41" w14:textId="77777777" w:rsidR="00723D07" w:rsidRDefault="00723D07" w:rsidP="00723D07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6 \* GB3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⑥</w:t>
      </w:r>
      <w:r>
        <w:rPr>
          <w:sz w:val="24"/>
        </w:rPr>
        <w:fldChar w:fldCharType="end"/>
      </w:r>
      <w:r>
        <w:rPr>
          <w:rFonts w:hint="eastAsia"/>
          <w:sz w:val="24"/>
        </w:rPr>
        <w:t>、更换部位的保温材料和外护板的拆除、供货、安装。</w:t>
      </w:r>
    </w:p>
    <w:p w14:paraId="0F88F97C" w14:textId="77777777" w:rsidR="00723D07" w:rsidRDefault="00723D07" w:rsidP="00723D07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7、房顶以下新增加2组机械</w:t>
      </w:r>
      <w:proofErr w:type="gramStart"/>
      <w:r>
        <w:rPr>
          <w:rFonts w:hint="eastAsia"/>
          <w:sz w:val="24"/>
        </w:rPr>
        <w:t>锤式振打</w:t>
      </w:r>
      <w:proofErr w:type="gramEnd"/>
      <w:r>
        <w:rPr>
          <w:rFonts w:hint="eastAsia"/>
          <w:sz w:val="24"/>
        </w:rPr>
        <w:t>机。</w:t>
      </w:r>
      <w:r>
        <w:rPr>
          <w:rFonts w:hint="eastAsia"/>
          <w:color w:val="C00000"/>
          <w:sz w:val="24"/>
        </w:rPr>
        <w:t>（电机距离烟道1m）</w:t>
      </w:r>
    </w:p>
    <w:p w14:paraId="14D7C5EB" w14:textId="77777777" w:rsidR="00723D07" w:rsidRDefault="00723D07" w:rsidP="00723D07">
      <w:pPr>
        <w:pStyle w:val="3"/>
        <w:snapToGrid w:val="0"/>
        <w:spacing w:line="240" w:lineRule="auto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lastRenderedPageBreak/>
        <w:t>三、还原炉余热锅炉</w:t>
      </w:r>
      <w:r>
        <w:rPr>
          <w:rFonts w:ascii="华文楷体" w:eastAsia="华文楷体" w:hAnsi="华文楷体" w:hint="eastAsia"/>
          <w:sz w:val="28"/>
          <w:szCs w:val="28"/>
        </w:rPr>
        <w:t>概况</w:t>
      </w:r>
    </w:p>
    <w:p w14:paraId="34D080DE" w14:textId="77777777" w:rsidR="00723D07" w:rsidRDefault="00723D07" w:rsidP="00723D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还原炉余热锅炉是用于冷却还原炉排出的高温烟气，同时回收烟气中的余热，余热锅炉产生的饱和蒸汽用于余热发电；并为后部收尘和制酸创造条件。</w:t>
      </w:r>
      <w:r>
        <w:rPr>
          <w:sz w:val="24"/>
        </w:rPr>
        <w:t xml:space="preserve"> </w:t>
      </w:r>
    </w:p>
    <w:p w14:paraId="3DEC9CD7" w14:textId="77777777" w:rsidR="00723D07" w:rsidRDefault="00723D07" w:rsidP="00723D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余热锅炉采用强制循环锅炉，由上升烟道、下降烟道和水平布置的对流区三部分组成。上升烟道与还原</w:t>
      </w:r>
      <w:proofErr w:type="gramStart"/>
      <w:r>
        <w:rPr>
          <w:rFonts w:hint="eastAsia"/>
          <w:sz w:val="24"/>
        </w:rPr>
        <w:t>炉出口</w:t>
      </w:r>
      <w:proofErr w:type="gramEnd"/>
      <w:r>
        <w:rPr>
          <w:rFonts w:hint="eastAsia"/>
          <w:sz w:val="24"/>
        </w:rPr>
        <w:t>相接，高温烟气出还原炉后，进入锅炉，依次经过上升烟道、下降烟道及辐射冷却室、</w:t>
      </w:r>
      <w:proofErr w:type="gramStart"/>
      <w:r>
        <w:rPr>
          <w:rFonts w:hint="eastAsia"/>
          <w:sz w:val="24"/>
        </w:rPr>
        <w:t>凝渣管束</w:t>
      </w:r>
      <w:proofErr w:type="gramEnd"/>
      <w:r>
        <w:rPr>
          <w:rFonts w:hint="eastAsia"/>
          <w:sz w:val="24"/>
        </w:rPr>
        <w:t>、对流管束</w:t>
      </w:r>
      <w:r>
        <w:rPr>
          <w:sz w:val="24"/>
        </w:rPr>
        <w:t>I~V</w:t>
      </w:r>
      <w:r>
        <w:rPr>
          <w:rFonts w:hint="eastAsia"/>
          <w:sz w:val="24"/>
        </w:rPr>
        <w:t>，冷却后的烟气由锅炉出口排出，进入系统其它装置。</w:t>
      </w:r>
      <w:r>
        <w:rPr>
          <w:sz w:val="24"/>
        </w:rPr>
        <w:t xml:space="preserve"> </w:t>
      </w:r>
    </w:p>
    <w:p w14:paraId="3949B5EE" w14:textId="77777777" w:rsidR="00723D07" w:rsidRDefault="00723D07" w:rsidP="00723D07">
      <w:pPr>
        <w:pStyle w:val="3"/>
        <w:snapToGrid w:val="0"/>
        <w:spacing w:line="240" w:lineRule="auto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四、还原炉余热锅炉改造范围</w:t>
      </w:r>
    </w:p>
    <w:p w14:paraId="5BD52C6C" w14:textId="77777777" w:rsidR="00723D07" w:rsidRDefault="00723D07" w:rsidP="00723D07">
      <w:pPr>
        <w:tabs>
          <w:tab w:val="left" w:pos="720"/>
        </w:tabs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 wp14:anchorId="371FAC9E" wp14:editId="552DF9F2">
            <wp:extent cx="5236845" cy="4267200"/>
            <wp:effectExtent l="0" t="0" r="190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684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61795" w14:textId="77777777" w:rsidR="00723D07" w:rsidRDefault="00723D07" w:rsidP="00723D07">
      <w:pPr>
        <w:tabs>
          <w:tab w:val="left" w:pos="720"/>
        </w:tabs>
        <w:spacing w:line="360" w:lineRule="auto"/>
        <w:ind w:firstLineChars="200" w:firstLine="480"/>
        <w:rPr>
          <w:sz w:val="24"/>
        </w:rPr>
      </w:pPr>
    </w:p>
    <w:p w14:paraId="16937BA2" w14:textId="77777777" w:rsidR="00723D07" w:rsidRDefault="00723D07" w:rsidP="00723D07">
      <w:pPr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1 \* GB3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/>
          <w:sz w:val="24"/>
        </w:rPr>
        <w:t>、拆除并更换上升烟道过渡段水冷壁（图号：</w:t>
      </w:r>
      <w:r>
        <w:rPr>
          <w:sz w:val="24"/>
        </w:rPr>
        <w:t>78GY136</w:t>
      </w:r>
      <w:r>
        <w:rPr>
          <w:rFonts w:hint="eastAsia"/>
          <w:sz w:val="24"/>
        </w:rPr>
        <w:t>，不包含集箱）；</w:t>
      </w:r>
    </w:p>
    <w:p w14:paraId="32FABAC9" w14:textId="77777777" w:rsidR="00723D07" w:rsidRDefault="00723D07" w:rsidP="00723D07">
      <w:pPr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2 \* GB3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/>
          <w:sz w:val="24"/>
        </w:rPr>
        <w:t>、拆除并更换上图中云线内两个膨胀节；</w:t>
      </w:r>
    </w:p>
    <w:p w14:paraId="57DC8F0E" w14:textId="77777777" w:rsidR="00723D07" w:rsidRDefault="00723D07" w:rsidP="00723D07">
      <w:pPr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lastRenderedPageBreak/>
        <w:t>3、下部软连接以上更换水冷壁。</w:t>
      </w:r>
    </w:p>
    <w:p w14:paraId="4368E45A" w14:textId="77777777" w:rsidR="00723D07" w:rsidRDefault="00723D07" w:rsidP="00723D07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4 \* GB3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④</w:t>
      </w:r>
      <w:r>
        <w:rPr>
          <w:sz w:val="24"/>
        </w:rPr>
        <w:fldChar w:fldCharType="end"/>
      </w:r>
      <w:r>
        <w:rPr>
          <w:rFonts w:hint="eastAsia"/>
          <w:sz w:val="24"/>
        </w:rPr>
        <w:t>、更换部位的保温材料和外护板的拆除、供货、安装。</w:t>
      </w:r>
    </w:p>
    <w:p w14:paraId="2A0D297D" w14:textId="77777777" w:rsidR="00723D07" w:rsidRDefault="00723D07" w:rsidP="00723D07">
      <w:pPr>
        <w:numPr>
          <w:ilvl w:val="0"/>
          <w:numId w:val="1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更换直升烟道下部软连接向上3米（北侧）拆除、供货、安装。</w:t>
      </w:r>
    </w:p>
    <w:p w14:paraId="55FD5D40" w14:textId="77777777" w:rsidR="00723D07" w:rsidRDefault="00723D07" w:rsidP="00723D07">
      <w:pPr>
        <w:numPr>
          <w:ilvl w:val="0"/>
          <w:numId w:val="1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房顶以下新增加4组机械</w:t>
      </w:r>
      <w:proofErr w:type="gramStart"/>
      <w:r>
        <w:rPr>
          <w:rFonts w:hint="eastAsia"/>
          <w:sz w:val="24"/>
        </w:rPr>
        <w:t>锤式振打</w:t>
      </w:r>
      <w:proofErr w:type="gramEnd"/>
      <w:r>
        <w:rPr>
          <w:rFonts w:hint="eastAsia"/>
          <w:sz w:val="24"/>
        </w:rPr>
        <w:t>机，房顶以上新增加4组机械</w:t>
      </w:r>
      <w:proofErr w:type="gramStart"/>
      <w:r>
        <w:rPr>
          <w:rFonts w:hint="eastAsia"/>
          <w:sz w:val="24"/>
        </w:rPr>
        <w:t>锤式振打</w:t>
      </w:r>
      <w:proofErr w:type="gramEnd"/>
      <w:r>
        <w:rPr>
          <w:rFonts w:hint="eastAsia"/>
          <w:sz w:val="24"/>
        </w:rPr>
        <w:t>机。</w:t>
      </w:r>
      <w:r>
        <w:rPr>
          <w:rFonts w:hint="eastAsia"/>
          <w:color w:val="C00000"/>
          <w:sz w:val="24"/>
        </w:rPr>
        <w:t>（电机距离烟道1m）</w:t>
      </w:r>
    </w:p>
    <w:p w14:paraId="73EF4CF8" w14:textId="77777777" w:rsidR="00723D07" w:rsidRDefault="00723D07" w:rsidP="00723D07">
      <w:pPr>
        <w:pStyle w:val="3"/>
        <w:snapToGrid w:val="0"/>
        <w:spacing w:line="240" w:lineRule="auto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t>五、烟化炉余热锅炉</w:t>
      </w:r>
      <w:r>
        <w:rPr>
          <w:rFonts w:ascii="华文楷体" w:eastAsia="华文楷体" w:hAnsi="华文楷体" w:hint="eastAsia"/>
          <w:sz w:val="28"/>
          <w:szCs w:val="28"/>
        </w:rPr>
        <w:t>概况</w:t>
      </w:r>
    </w:p>
    <w:p w14:paraId="3E68B570" w14:textId="77777777" w:rsidR="00723D07" w:rsidRDefault="00723D07" w:rsidP="00723D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烟化炉余热锅炉是用于冷却烟化炉排出的高温烟气，同时回收烟气中的余热，余热锅炉产生的饱和蒸汽用于余热发电；并为后部收尘和制酸创造条件。</w:t>
      </w:r>
      <w:r>
        <w:rPr>
          <w:sz w:val="24"/>
        </w:rPr>
        <w:t xml:space="preserve"> </w:t>
      </w:r>
    </w:p>
    <w:p w14:paraId="52056087" w14:textId="77777777" w:rsidR="00723D07" w:rsidRDefault="00723D07" w:rsidP="00723D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余热锅炉采用强制循环锅炉，由上升烟道和水平布置的对流区两部分组成。上升烟道与烟化</w:t>
      </w:r>
      <w:proofErr w:type="gramStart"/>
      <w:r>
        <w:rPr>
          <w:rFonts w:hint="eastAsia"/>
          <w:sz w:val="24"/>
        </w:rPr>
        <w:t>炉出口</w:t>
      </w:r>
      <w:proofErr w:type="gramEnd"/>
      <w:r>
        <w:rPr>
          <w:rFonts w:hint="eastAsia"/>
          <w:sz w:val="24"/>
        </w:rPr>
        <w:t>相接，高温烟气出烟化炉后，进入锅炉，依次经过上升烟道、辐射冷却室、</w:t>
      </w:r>
      <w:proofErr w:type="gramStart"/>
      <w:r>
        <w:rPr>
          <w:rFonts w:hint="eastAsia"/>
          <w:sz w:val="24"/>
        </w:rPr>
        <w:t>凝渣管束</w:t>
      </w:r>
      <w:proofErr w:type="gramEnd"/>
      <w:r>
        <w:rPr>
          <w:rFonts w:hint="eastAsia"/>
          <w:sz w:val="24"/>
        </w:rPr>
        <w:t>、对流管束</w:t>
      </w:r>
      <w:r>
        <w:rPr>
          <w:sz w:val="24"/>
        </w:rPr>
        <w:t>I~IV</w:t>
      </w:r>
      <w:r>
        <w:rPr>
          <w:rFonts w:hint="eastAsia"/>
          <w:sz w:val="24"/>
        </w:rPr>
        <w:t>，冷却后的烟气由锅炉出口排出，进入系统其它装置。</w:t>
      </w:r>
      <w:r>
        <w:rPr>
          <w:sz w:val="24"/>
        </w:rPr>
        <w:t xml:space="preserve"> </w:t>
      </w:r>
    </w:p>
    <w:p w14:paraId="335508E4" w14:textId="77777777" w:rsidR="00723D07" w:rsidRDefault="00723D07" w:rsidP="00723D07">
      <w:pPr>
        <w:pStyle w:val="3"/>
        <w:snapToGrid w:val="0"/>
        <w:spacing w:line="240" w:lineRule="auto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</w:rPr>
        <w:lastRenderedPageBreak/>
        <w:t>六、烟化炉余热锅炉改造范围</w:t>
      </w:r>
    </w:p>
    <w:p w14:paraId="6042D13E" w14:textId="77777777" w:rsidR="00723D07" w:rsidRDefault="00723D07" w:rsidP="00723D07">
      <w:pPr>
        <w:tabs>
          <w:tab w:val="left" w:pos="720"/>
        </w:tabs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 wp14:anchorId="5FDA9CDE" wp14:editId="60C0D653">
            <wp:extent cx="4987925" cy="440563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7925" cy="440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21D1F" w14:textId="77777777" w:rsidR="00723D07" w:rsidRDefault="00723D07" w:rsidP="00723D07">
      <w:pPr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1 \* GB3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/>
          <w:sz w:val="24"/>
        </w:rPr>
        <w:t>、拆除并更换上升烟道下部水冷壁（图号：</w:t>
      </w:r>
      <w:r>
        <w:rPr>
          <w:sz w:val="24"/>
        </w:rPr>
        <w:t>86GY134</w:t>
      </w:r>
      <w:r>
        <w:rPr>
          <w:rFonts w:hint="eastAsia"/>
          <w:sz w:val="24"/>
        </w:rPr>
        <w:t>，不包含集箱）；</w:t>
      </w:r>
    </w:p>
    <w:p w14:paraId="15043A28" w14:textId="77777777" w:rsidR="00723D07" w:rsidRDefault="00723D07" w:rsidP="00723D07">
      <w:pPr>
        <w:snapToGrid w:val="0"/>
        <w:spacing w:line="360" w:lineRule="auto"/>
        <w:ind w:firstLineChars="200" w:firstLine="480"/>
        <w:jc w:val="lef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2 \* GB3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/>
          <w:sz w:val="24"/>
        </w:rPr>
        <w:t>、拆除并更换上图中云线内两个膨胀密封装置；</w:t>
      </w:r>
    </w:p>
    <w:p w14:paraId="5E37C8CD" w14:textId="77777777" w:rsidR="00723D07" w:rsidRDefault="00723D07" w:rsidP="00723D07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= 4 \* GB3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④</w:t>
      </w:r>
      <w:r>
        <w:rPr>
          <w:sz w:val="24"/>
        </w:rPr>
        <w:fldChar w:fldCharType="end"/>
      </w:r>
      <w:r>
        <w:rPr>
          <w:rFonts w:hint="eastAsia"/>
          <w:sz w:val="24"/>
        </w:rPr>
        <w:t>、更换部位的保温材料和外护板的拆除、供货、安装。</w:t>
      </w:r>
    </w:p>
    <w:p w14:paraId="077B1B69" w14:textId="77777777" w:rsidR="00341B74" w:rsidRPr="00723D07" w:rsidRDefault="008C371B"/>
    <w:sectPr w:rsidR="00341B74" w:rsidRPr="00723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7BE1B" w14:textId="77777777" w:rsidR="008C371B" w:rsidRDefault="008C371B" w:rsidP="00723D07">
      <w:r>
        <w:separator/>
      </w:r>
    </w:p>
  </w:endnote>
  <w:endnote w:type="continuationSeparator" w:id="0">
    <w:p w14:paraId="766146E3" w14:textId="77777777" w:rsidR="008C371B" w:rsidRDefault="008C371B" w:rsidP="0072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1E1A6" w14:textId="77777777" w:rsidR="008C371B" w:rsidRDefault="008C371B" w:rsidP="00723D07">
      <w:r>
        <w:separator/>
      </w:r>
    </w:p>
  </w:footnote>
  <w:footnote w:type="continuationSeparator" w:id="0">
    <w:p w14:paraId="510E6980" w14:textId="77777777" w:rsidR="008C371B" w:rsidRDefault="008C371B" w:rsidP="00723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02AC"/>
    <w:multiLevelType w:val="singleLevel"/>
    <w:tmpl w:val="0B6E02AC"/>
    <w:lvl w:ilvl="0">
      <w:start w:val="5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72"/>
    <w:rsid w:val="0032479B"/>
    <w:rsid w:val="004214CB"/>
    <w:rsid w:val="00723D07"/>
    <w:rsid w:val="008C371B"/>
    <w:rsid w:val="00D7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B0DE9B-B92F-47DE-837D-39C843B4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07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9"/>
    <w:qFormat/>
    <w:rsid w:val="00723D07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3D0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3D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3D07"/>
    <w:rPr>
      <w:sz w:val="18"/>
      <w:szCs w:val="18"/>
    </w:rPr>
  </w:style>
  <w:style w:type="character" w:customStyle="1" w:styleId="30">
    <w:name w:val="标题 3 字符"/>
    <w:basedOn w:val="a0"/>
    <w:link w:val="3"/>
    <w:uiPriority w:val="99"/>
    <w:qFormat/>
    <w:rsid w:val="00723D07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2021-08-04T07:29:00Z</dcterms:created>
  <dcterms:modified xsi:type="dcterms:W3CDTF">2021-08-04T07:29:00Z</dcterms:modified>
</cp:coreProperties>
</file>