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E99" w14:textId="77777777" w:rsidR="003D5613" w:rsidRDefault="003D5613" w:rsidP="003D5613">
      <w:pPr>
        <w:rPr>
          <w:rFonts w:ascii="宋体" w:hAnsi="宋体" w:cs="宋体"/>
          <w:sz w:val="30"/>
          <w:szCs w:val="30"/>
        </w:rPr>
      </w:pPr>
    </w:p>
    <w:tbl>
      <w:tblPr>
        <w:tblpPr w:leftFromText="180" w:rightFromText="180" w:vertAnchor="text" w:horzAnchor="page" w:tblpX="880" w:tblpY="10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1899"/>
        <w:gridCol w:w="1652"/>
        <w:gridCol w:w="1679"/>
        <w:gridCol w:w="1669"/>
        <w:gridCol w:w="1658"/>
      </w:tblGrid>
      <w:tr w:rsidR="003D5613" w14:paraId="0F777F53" w14:textId="77777777" w:rsidTr="003D5613">
        <w:trPr>
          <w:trHeight w:val="954"/>
        </w:trPr>
        <w:tc>
          <w:tcPr>
            <w:tcW w:w="9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03A3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报价清单</w:t>
            </w:r>
          </w:p>
        </w:tc>
      </w:tr>
      <w:tr w:rsidR="003D5613" w14:paraId="6F91F7C7" w14:textId="77777777" w:rsidTr="003D5613">
        <w:trPr>
          <w:trHeight w:val="6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5756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635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1BF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21D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工程量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C451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单价（单位：元）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2C6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合计价格</w:t>
            </w:r>
          </w:p>
        </w:tc>
      </w:tr>
      <w:tr w:rsidR="003D5613" w14:paraId="309767D0" w14:textId="77777777" w:rsidTr="003D5613">
        <w:trPr>
          <w:trHeight w:val="5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8C5F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F4B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设计费用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343B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8430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0D9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1FC4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339C5E12" w14:textId="77777777" w:rsidTr="003D5613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669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6208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监理费用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A911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DB0C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4E73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6B9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4727A2A9" w14:textId="77777777" w:rsidTr="003D5613">
        <w:trPr>
          <w:trHeight w:val="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B1EF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C5A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sz w:val="24"/>
                <w:lang w:bidi="ar"/>
              </w:rPr>
              <w:t>调压箱、调压装置，500</w:t>
            </w:r>
            <w:r>
              <w:rPr>
                <w:rStyle w:val="font41"/>
                <w:rFonts w:hint="default"/>
                <w:sz w:val="24"/>
                <w:lang w:bidi="ar"/>
              </w:rPr>
              <w:t>m3</w:t>
            </w:r>
            <w:r>
              <w:rPr>
                <w:rStyle w:val="font11"/>
                <w:rFonts w:hint="default"/>
                <w:sz w:val="24"/>
                <w:lang w:bidi="ar"/>
              </w:rPr>
              <w:t>\h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BCB1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9E46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EAA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37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39CE8523" w14:textId="77777777" w:rsidTr="003D5613">
        <w:trPr>
          <w:trHeight w:val="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1AB7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B8D9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流量计。DN100,500m3\h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128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B47D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169F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AB4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2127E8F5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533A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A4CC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调压器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FFF3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8DEF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E9A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136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2247E079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C6D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C72D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CPU控制阀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00B6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073B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365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055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0E85B99C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5919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F770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压力仪表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257FB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1F4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0AF7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583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15158BDE" w14:textId="77777777" w:rsidTr="003D5613">
        <w:trPr>
          <w:trHeight w:val="6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57E9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F4EF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电磁切断阀，DN100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862C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1170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CC27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E58A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2D637483" w14:textId="77777777" w:rsidTr="003D5613">
        <w:trPr>
          <w:trHeight w:val="6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87F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9B3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焊接法兰阀门，DN100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C67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ECC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039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45D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1E633446" w14:textId="77777777" w:rsidTr="003D5613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9CA8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B56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塑料管，DN90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BA24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B13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98DA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AA4E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3F91B580" w14:textId="77777777" w:rsidTr="003D5613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354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A21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钢管（次高压），DN100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EFCC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3BB9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278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977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5FD9CF0A" w14:textId="77777777" w:rsidTr="003D5613">
        <w:trPr>
          <w:trHeight w:val="12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B51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C33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钢管（中低压），DN100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2EB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8B8E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8A18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ADD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0963BB9F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A19A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6B29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套管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D20B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DB24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EA8A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90A5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359A861B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86A5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578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钢支架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01D3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3CF33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0.135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9F4E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73F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62A2EDEC" w14:textId="77777777" w:rsidTr="003D5613">
        <w:trPr>
          <w:trHeight w:val="6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7817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9868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警示带（示踪带）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84C8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AC9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348F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0B6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1055E471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6B2D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5B2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挖土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2E7B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DE7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E3B3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48E3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5A4372A3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6A7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1F8A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回填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AF79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M3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9398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F18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C00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7EAB6DD2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AEB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1BC5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X射线探伤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144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EA96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68B0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0CDE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15A15175" w14:textId="77777777" w:rsidTr="003D5613">
        <w:trPr>
          <w:trHeight w:val="64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14F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1A92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防雷装置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35A4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D647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4BD1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6B9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0BB6C9F3" w14:textId="77777777" w:rsidTr="003D5613">
        <w:trPr>
          <w:trHeight w:val="6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A18F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8E3A8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税率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95C6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C95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B6D3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AD6B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3D5613" w14:paraId="711E0318" w14:textId="77777777" w:rsidTr="003D5613">
        <w:trPr>
          <w:trHeight w:val="6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2E37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E3FF" w14:textId="77777777" w:rsidR="003D5613" w:rsidRDefault="003D561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9CC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8045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769C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2A92" w14:textId="77777777" w:rsidR="003D5613" w:rsidRDefault="003D56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</w:tbl>
    <w:p w14:paraId="2769AAAE" w14:textId="77777777" w:rsidR="003D5613" w:rsidRDefault="003D5613" w:rsidP="003D5613">
      <w:pPr>
        <w:rPr>
          <w:rFonts w:ascii="宋体" w:hAnsi="宋体" w:cs="宋体" w:hint="eastAsia"/>
          <w:sz w:val="30"/>
          <w:szCs w:val="30"/>
        </w:rPr>
      </w:pPr>
    </w:p>
    <w:p w14:paraId="1BC58B89" w14:textId="77777777" w:rsidR="003D5613" w:rsidRDefault="003D5613" w:rsidP="003D5613">
      <w:pPr>
        <w:spacing w:line="360" w:lineRule="auto"/>
        <w:jc w:val="center"/>
        <w:rPr>
          <w:rFonts w:ascii="Times New Roman" w:hAnsi="Times New Roman" w:hint="eastAsia"/>
          <w:b/>
          <w:sz w:val="48"/>
          <w:szCs w:val="48"/>
          <w:u w:val="single"/>
        </w:rPr>
      </w:pPr>
      <w:bookmarkStart w:id="0" w:name="_Toc248339111"/>
      <w:bookmarkStart w:id="1" w:name="_Toc248054683"/>
    </w:p>
    <w:bookmarkEnd w:id="0"/>
    <w:bookmarkEnd w:id="1"/>
    <w:p w14:paraId="0486D4B3" w14:textId="77777777" w:rsidR="003D5613" w:rsidRDefault="003D5613" w:rsidP="003D5613">
      <w:pPr>
        <w:rPr>
          <w:rFonts w:ascii="宋体" w:hAnsi="宋体" w:cs="宋体"/>
          <w:sz w:val="30"/>
          <w:szCs w:val="30"/>
        </w:rPr>
      </w:pPr>
    </w:p>
    <w:p w14:paraId="5341F966" w14:textId="439A86E8" w:rsidR="00341B74" w:rsidRDefault="003D5613" w:rsidP="003D5613">
      <w:r>
        <w:t xml:space="preserve">  </w:t>
      </w:r>
    </w:p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41"/>
    <w:rsid w:val="00097D41"/>
    <w:rsid w:val="0032479B"/>
    <w:rsid w:val="003D5613"/>
    <w:rsid w:val="004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744C4-DF78-4F81-BB02-CEFF11A2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56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basedOn w:val="a1"/>
    <w:rsid w:val="003D5613"/>
    <w:rPr>
      <w:rFonts w:ascii="宋体" w:eastAsia="宋体" w:hAnsi="宋体" w:cs="宋体" w:hint="eastAsia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basedOn w:val="a1"/>
    <w:rsid w:val="003D5613"/>
    <w:rPr>
      <w:rFonts w:ascii="宋体" w:eastAsia="宋体" w:hAnsi="宋体" w:cs="宋体" w:hint="eastAsia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0">
    <w:name w:val="Plain Text"/>
    <w:basedOn w:val="a"/>
    <w:link w:val="a4"/>
    <w:uiPriority w:val="99"/>
    <w:semiHidden/>
    <w:unhideWhenUsed/>
    <w:rsid w:val="003D5613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3D5613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2021-11-11T09:14:00Z</dcterms:created>
  <dcterms:modified xsi:type="dcterms:W3CDTF">2021-11-11T09:14:00Z</dcterms:modified>
</cp:coreProperties>
</file>